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南银理财珠联璧合鑫逸稳一年248期封闭式公募人民币理财产品（YB30248）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YB30248)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6,785,422.01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