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南银理财珠联璧合鑫逸稳三个月151期封闭式公募人民币理财产品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南银理财珠联璧合鑫逸稳三个月151期封闭式公募人民币理财产品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2026年09月16日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南银理财珠联璧合鑫逸稳三个月151期封闭式公募人民币理财产品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ZZ700322600311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Z7003226000279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2026年09月16日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814EAED" w:rsidR="00A42658" w:rsidRPr="00124575" w:rsidRDefault="00787F1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787F1C">
              <w:rPr>
                <w:rFonts w:ascii="方正仿宋简体" w:eastAsia="方正仿宋简体" w:cs="仿宋_GB2312"/>
                <w:sz w:val="24"/>
                <w:szCs w:val="24"/>
              </w:rPr>
              <w:t>270,285,598.00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NYXY001975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104,420,109.00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A695A3F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22D0F6C0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lastRenderedPageBreak/>
              <w:t>份额代码及份额募集规模</w:t>
            </w:r>
          </w:p>
        </w:tc>
        <w:tc>
          <w:tcPr>
            <w:tcW w:w="1561" w:type="pct"/>
            <w:vAlign w:val="center"/>
          </w:tcPr>
          <w:p w14:paraId="4596D966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NYXY001976</w:t>
            </w:r>
          </w:p>
        </w:tc>
        <w:tc>
          <w:tcPr>
            <w:tcW w:w="1516" w:type="pct"/>
            <w:vAlign w:val="center"/>
          </w:tcPr>
          <w:p w14:paraId="471EF9FE" w14:textId="5D00A96B" w:rsidR="00A42658" w:rsidRPr="00124575" w:rsidRDefault="00787F1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787F1C">
              <w:rPr>
                <w:rFonts w:ascii="方正仿宋简体" w:eastAsia="方正仿宋简体" w:cs="仿宋_GB2312"/>
                <w:sz w:val="24"/>
                <w:szCs w:val="24"/>
              </w:rPr>
              <w:t>89,435,464.00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0E8F165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06B7D59E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558AC0C0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NYXY001977</w:t>
            </w:r>
          </w:p>
        </w:tc>
        <w:tc>
          <w:tcPr>
            <w:tcW w:w="1516" w:type="pct"/>
            <w:vAlign w:val="center"/>
          </w:tcPr>
          <w:p w14:paraId="471161F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35,425,579.00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48C7C2F7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038151F0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1331180B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NYXY001978</w:t>
            </w:r>
          </w:p>
        </w:tc>
        <w:tc>
          <w:tcPr>
            <w:tcW w:w="1516" w:type="pct"/>
            <w:vAlign w:val="center"/>
          </w:tcPr>
          <w:p w14:paraId="5D741147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22,000,000.00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7F9A1416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328F588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4044AC0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NYXY001980</w:t>
            </w:r>
          </w:p>
        </w:tc>
        <w:tc>
          <w:tcPr>
            <w:tcW w:w="1516" w:type="pct"/>
            <w:vAlign w:val="center"/>
          </w:tcPr>
          <w:p w14:paraId="25887916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8,604,130.00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36843262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55017AB0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34CCA4F4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NYXY001981</w:t>
            </w:r>
          </w:p>
        </w:tc>
        <w:tc>
          <w:tcPr>
            <w:tcW w:w="1516" w:type="pct"/>
            <w:vAlign w:val="center"/>
          </w:tcPr>
          <w:p w14:paraId="29E0F78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42FD9294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088DB29F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3F0A292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NYXY002105</w:t>
            </w:r>
          </w:p>
        </w:tc>
        <w:tc>
          <w:tcPr>
            <w:tcW w:w="1516" w:type="pct"/>
            <w:vAlign w:val="center"/>
          </w:tcPr>
          <w:p w14:paraId="03D950CE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10,250,316.00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2026年09月17日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56217" w14:textId="77777777" w:rsidR="00C52751" w:rsidRDefault="00C52751">
      <w:pPr>
        <w:spacing w:line="240" w:lineRule="auto"/>
        <w:ind w:firstLine="640"/>
      </w:pPr>
      <w:r>
        <w:separator/>
      </w:r>
    </w:p>
  </w:endnote>
  <w:endnote w:type="continuationSeparator" w:id="0">
    <w:p w14:paraId="5EE9041D" w14:textId="77777777" w:rsidR="00C52751" w:rsidRDefault="00C52751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0F52" w14:textId="77777777" w:rsidR="00EC115D" w:rsidRDefault="00EC115D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214D" w14:textId="77777777" w:rsidR="00EC115D" w:rsidRDefault="00EC115D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BD80" w14:textId="77777777" w:rsidR="00EC115D" w:rsidRDefault="00EC115D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79494" w14:textId="77777777" w:rsidR="00C52751" w:rsidRDefault="00C52751">
      <w:pPr>
        <w:spacing w:line="240" w:lineRule="auto"/>
        <w:ind w:firstLine="640"/>
      </w:pPr>
      <w:r>
        <w:separator/>
      </w:r>
    </w:p>
  </w:footnote>
  <w:footnote w:type="continuationSeparator" w:id="0">
    <w:p w14:paraId="5CC490DF" w14:textId="77777777" w:rsidR="00C52751" w:rsidRDefault="00C52751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787F1C"/>
    <w:rsid w:val="00A42658"/>
    <w:rsid w:val="00C52751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a7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8">
    <w:name w:val="footer"/>
    <w:basedOn w:val="a"/>
    <w:link w:val="a9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5</cp:revision>
  <dcterms:created xsi:type="dcterms:W3CDTF">2026-07-13T06:08:00Z</dcterms:created>
  <dcterms:modified xsi:type="dcterms:W3CDTF">2026-09-17T02:40:00Z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