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AE6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南银理财珠联璧合财富牛4号开放式公募人民币理财产品（Z70001）2026年09月23日开放公告</w:t>
      </w:r>
    </w:p>
    <w:p w14:paraId="10085F7E"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2C440F7C" w14:textId="77777777"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南银理财财富牛4号（产品登记编码Z7003220000014，内部销售代码Z70001）后续申购赎回安排：</w:t>
      </w:r>
    </w:p>
    <w:tbl>
      <w:tblPr>
        <w:tblStyle w:val="a8"/>
        <w:tblW w:w="11764" w:type="dxa"/>
        <w:jc w:val="center"/>
        <w:tblBorders>
          <w:top w:val="single" w:sz="1" w:space="0" w:color="000000"/>
          <w:left w:val="single" w:sz="1" w:space="0" w:color="000000"/>
          <w:bottom w:val="single" w:sz="1" w:space="0" w:color="000000"/>
          <w:right w:val="single" w:sz="1" w:space="0" w:color="000000"/>
        </w:tblBorders>
        <w:tblLayout w:type="fixed"/>
        <w:tblLook w:val="04A0" w:firstRow="1" w:lastRow="0" w:firstColumn="1" w:lastColumn="0" w:noHBand="0" w:noVBand="1"/>
      </w:tblPr>
      <w:tblGrid>
        <w:gridCol w:w="3478"/>
        <w:gridCol w:w="3346"/>
        <w:gridCol w:w="2818"/>
        <w:gridCol w:w="2122"/>
      </w:tblGrid>
      <w:tr w:rsidR="00675ADB" w14:paraId="7EF8D433" w14:textId="77777777">
        <w:trPr>
          <w:jc w:val="center"/>
        </w:trPr>
        <w:tc>
          <w:tcPr>
            <w:tcW w:w="3478" w:type="dxa"/>
            <w:vAlign w:val="center"/>
          </w:tcPr>
          <w:p w14:paraId="4A12D00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4EC471E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61530D20"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A2B6CC6"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rsidR="00CF6950" w14:paraId="631E4F5E" w14:textId="77777777">
        <w:trPr>
          <w:jc w:val="center"/>
        </w:trPr>
        <w:tc>
          <w:tcPr>
            <w:tcW w:w="3478" w:type="dxa"/>
            <w:vAlign w:val="center"/>
          </w:tcPr>
          <w:p w14:paraId="2AF1946D" w14:textId="09DF2F2D" w:rsidR="00CF6950" w:rsidRDefault="00CF6950" w:rsidP="00CF6950">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 xml:space="preserve"> -</w:t>
            </w:r>
          </w:p>
        </w:tc>
        <w:tc>
          <w:tcPr>
            <w:tcW w:w="3346" w:type="dxa"/>
            <w:vAlign w:val="center"/>
          </w:tcPr>
          <w:p w14:paraId="10D7E2A8" w14:textId="6CBA7B43" w:rsidR="00CF6950" w:rsidRDefault="00CF6950" w:rsidP="00CF6950">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 xml:space="preserve">- </w:t>
            </w:r>
          </w:p>
        </w:tc>
        <w:tc>
          <w:tcPr>
            <w:tcW w:w="2818" w:type="dxa"/>
            <w:vAlign w:val="center"/>
          </w:tcPr>
          <w:p w14:paraId="451EFE54" w14:textId="2A226A1D" w:rsidR="00CF6950" w:rsidRDefault="00CF6950" w:rsidP="00CF6950">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 xml:space="preserve">-- </w:t>
            </w:r>
          </w:p>
        </w:tc>
        <w:tc>
          <w:tcPr>
            <w:tcW w:w="2122" w:type="dxa"/>
            <w:vAlign w:val="center"/>
          </w:tcPr>
          <w:p w14:paraId="510FB84D" w14:textId="10F3B9B7" w:rsidR="00CF6950" w:rsidRDefault="00CF6950" w:rsidP="00CF6950">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 xml:space="preserve">- </w:t>
            </w:r>
          </w:p>
        </w:tc>
      </w:tr>
    </w:tbl>
    <w:p w14:paraId="1CD7AA7C" w14:textId="77777777" w:rsidR="00675ADB" w:rsidRDefault="00675ADB">
      <w:pPr>
        <w:widowControl w:val="0"/>
        <w:rPr>
          <w:rFonts w:ascii="方正仿宋简体" w:eastAsia="方正仿宋简体" w:hAnsi="仿宋" w:cs="仿宋"/>
          <w:szCs w:val="21"/>
        </w:rPr>
      </w:pPr>
    </w:p>
    <w:p w14:paraId="18B408A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DBCAB96"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space="0" w:color="000000"/>
          <w:left w:val="single" w:sz="1" w:space="0" w:color="000000"/>
          <w:bottom w:val="single" w:sz="1" w:space="0" w:color="000000"/>
          <w:right w:val="single" w:sz="1" w:space="0"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1A051CA6" w14:textId="77777777">
        <w:trPr>
          <w:trHeight w:val="3080"/>
          <w:jc w:val="center"/>
        </w:trPr>
        <w:tc>
          <w:tcPr>
            <w:tcW w:w="1430" w:type="dxa"/>
            <w:vAlign w:val="center"/>
          </w:tcPr>
          <w:p w14:paraId="5A0F66D1"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BE84B2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3997C7D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EDB926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188C2B79"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546C8152"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61AA01C0"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521210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rsidR="004F4028" w14:paraId="4F0FF4A3" w14:textId="77777777">
        <w:trPr>
          <w:jc w:val="center"/>
        </w:trPr>
        <w:tc>
          <w:tcPr>
            <w:tcW w:w="1430" w:type="dxa"/>
            <w:vAlign w:val="center"/>
          </w:tcPr>
          <w:p w14:paraId="0593CE1C"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2025-09-24</w:t>
            </w:r>
          </w:p>
        </w:tc>
        <w:tc>
          <w:tcPr>
            <w:tcW w:w="1173" w:type="dxa"/>
            <w:vAlign w:val="center"/>
          </w:tcPr>
          <w:p w14:paraId="1256BD00"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1.1697</w:t>
            </w:r>
          </w:p>
        </w:tc>
        <w:tc>
          <w:tcPr>
            <w:tcW w:w="1183" w:type="dxa"/>
            <w:vAlign w:val="center"/>
          </w:tcPr>
          <w:p w14:paraId="249D5EA7"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1.1697</w:t>
            </w:r>
          </w:p>
        </w:tc>
        <w:tc>
          <w:tcPr>
            <w:tcW w:w="1404" w:type="dxa"/>
            <w:vAlign w:val="center"/>
          </w:tcPr>
          <w:p w14:paraId="4444E23E"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2026-09-23</w:t>
            </w:r>
          </w:p>
        </w:tc>
        <w:tc>
          <w:tcPr>
            <w:tcW w:w="1173" w:type="dxa"/>
            <w:vAlign w:val="center"/>
          </w:tcPr>
          <w:p w14:paraId="21A8397F"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1.1925</w:t>
            </w:r>
          </w:p>
        </w:tc>
        <w:tc>
          <w:tcPr>
            <w:tcW w:w="903" w:type="dxa"/>
            <w:vAlign w:val="center"/>
          </w:tcPr>
          <w:p w14:paraId="4DB26FDD"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364</w:t>
            </w:r>
          </w:p>
        </w:tc>
        <w:tc>
          <w:tcPr>
            <w:tcW w:w="856" w:type="dxa"/>
            <w:vAlign w:val="center"/>
          </w:tcPr>
          <w:p w14:paraId="517A4A00"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1.95%</w:t>
            </w:r>
          </w:p>
        </w:tc>
        <w:tc>
          <w:tcPr>
            <w:tcW w:w="3642" w:type="dxa"/>
            <w:vAlign w:val="center"/>
          </w:tcPr>
          <w:p w14:paraId="5B75BE3C" w14:textId="77777777" w:rsidR="004F4028" w:rsidRDefault="006333B8">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中债新综合全价</w:t>
            </w:r>
            <w:r>
              <w:rPr>
                <w:rFonts w:ascii="方正仿宋简体" w:eastAsia="方正仿宋简体" w:hAnsi="方正仿宋简体" w:cs="方正仿宋简体"/>
              </w:rPr>
              <w:t>(1-3</w:t>
            </w:r>
            <w:r>
              <w:rPr>
                <w:rFonts w:ascii="方正仿宋简体" w:eastAsia="方正仿宋简体" w:hAnsi="方正仿宋简体" w:cs="方正仿宋简体"/>
              </w:rPr>
              <w:t>年</w:t>
            </w:r>
            <w:r>
              <w:rPr>
                <w:rFonts w:ascii="方正仿宋简体" w:eastAsia="方正仿宋简体" w:hAnsi="方正仿宋简体" w:cs="方正仿宋简体"/>
              </w:rPr>
              <w:t>)</w:t>
            </w:r>
            <w:r>
              <w:rPr>
                <w:rFonts w:ascii="方正仿宋简体" w:eastAsia="方正仿宋简体" w:hAnsi="方正仿宋简体" w:cs="方正仿宋简体"/>
              </w:rPr>
              <w:t>指数收益率</w:t>
            </w:r>
          </w:p>
        </w:tc>
      </w:tr>
    </w:tbl>
    <w:p w14:paraId="3229002F" w14:textId="77777777"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69F8E54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0C81160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4F371C0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103C1530"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6C058C94"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lastRenderedPageBreak/>
        <w:t>特此公告。</w:t>
      </w:r>
    </w:p>
    <w:p w14:paraId="2BEF082C"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0C1943F3"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A98FB" w14:textId="77777777" w:rsidR="006333B8" w:rsidRDefault="006333B8" w:rsidP="00613380">
      <w:r>
        <w:separator/>
      </w:r>
    </w:p>
  </w:endnote>
  <w:endnote w:type="continuationSeparator" w:id="0">
    <w:p w14:paraId="23EC5B77" w14:textId="77777777" w:rsidR="006333B8" w:rsidRDefault="006333B8"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6F7FD" w14:textId="77777777" w:rsidR="006333B8" w:rsidRDefault="006333B8" w:rsidP="00613380">
      <w:r>
        <w:separator/>
      </w:r>
    </w:p>
  </w:footnote>
  <w:footnote w:type="continuationSeparator" w:id="0">
    <w:p w14:paraId="1F000550" w14:textId="77777777" w:rsidR="006333B8" w:rsidRDefault="006333B8"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4F4028"/>
    <w:rsid w:val="005E2589"/>
    <w:rsid w:val="00613380"/>
    <w:rsid w:val="006333B8"/>
    <w:rsid w:val="0063456A"/>
    <w:rsid w:val="006413C7"/>
    <w:rsid w:val="00675ADB"/>
    <w:rsid w:val="00723B6B"/>
    <w:rsid w:val="007E268B"/>
    <w:rsid w:val="008C2056"/>
    <w:rsid w:val="00964F35"/>
    <w:rsid w:val="0097263D"/>
    <w:rsid w:val="00976F49"/>
    <w:rsid w:val="00BB2987"/>
    <w:rsid w:val="00BD3811"/>
    <w:rsid w:val="00C677C5"/>
    <w:rsid w:val="00C87E3A"/>
    <w:rsid w:val="00CE7DDE"/>
    <w:rsid w:val="00CF6950"/>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344706"/>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104</Words>
  <Characters>596</Characters>
  <Application>Microsoft Office Word</Application>
  <DocSecurity>0</DocSecurity>
  <Lines>4</Lines>
  <Paragraphs>1</Paragraphs>
  <ScaleCrop>false</ScaleCrop>
  <Company>bonj</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19</cp:revision>
  <dcterms:created xsi:type="dcterms:W3CDTF">2022-08-01T09:31:00Z</dcterms:created>
  <dcterms:modified xsi:type="dcterms:W3CDTF">2026-09-23T06:33:00Z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