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MR6GI7RRQ05BG9GRNIL0S7NN0OSVR9F0XUJDWXGHRTGLTZ6BR6CJTFSUHP8IRBFMXEOLIZI6D8MJJRXFAPFFT89C0WHCBASOODHB3DE2718B9F06EA9959DDF9B2D89EE688F" Type="http://schemas.microsoft.com/office/2006/relationships/officeDocumentMain" Target="docProps/core.xml"/><Relationship Id="DPWFI6GJ7RSA00BG9GR8QL0Y7N80OAPREX0XFJDWXFB8TE5TZRBJIC0IFYSTPDRRAUMXJOL9ZH5D8MEJQJFTDF8P8RLMWMLBASODRHB3F7292E3983EA737F09C4D95B4E79F6D5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南银理财珠联璧合理财管理计划2号公募人民币理财产品（Z10030）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2024年08月28日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南银理财理财管理计划2号-财富（产品登记编码Z7003220000004，内部销售代码Z10030）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2021年01月07日，于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2024年08月22日至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2024年08月28日开放申购/赎回。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2024-08-29至2024-09-04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2024-09-05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1.1157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1.0891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1.0891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2024-08-22至2024-08-28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1.1154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2.39%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2024-08-15至2024-08-21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1.1149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1.0883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1.91%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2024-08-08至2024-08-14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2024年08月29日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SVWMR6GI7RRQ05BG9GRNIL0S7NN0OSVR9F0XUJDWXGHRTGLTZ6BR6CJTFSUHP8IRBFMXEOLIZI6D8MJJRXFAPFFT89C0WHCBASOODHB3DE2718B9F06EA9959DDF9B2D89EE688F</vt:lpwstr>
  </property>
  <property fmtid="{D5CDD505-2E9C-101B-9397-08002B2CF9AE}" pid="5" name="_KSOProductBuildSID">
    <vt:lpwstr>9D8FB85793544370AC5E800BC52E5EAC</vt:lpwstr>
  </property>
</Properties>
</file>