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Q6GC7R9A06TGRPRNQL0R7ZCMOYPREX0XLJDWXGPRTDWTZMBR6C0IFYRTPCRRXNMXCOL5ZIXD8MEJQFFTQFFW8RF0WHCBAEODRHB36BC046C64B3719797D698FCD5BE55BC6" Type="http://schemas.microsoft.com/office/2006/relationships/officeDocumentMain" Target="docProps/core.xml"/><Relationship Id="CQWFP6GD79TQ0T9GRKRNILJF7NN0OXGREJ06FJDWXFFRTFCTZMBRVCJFFY5TPBIRBFMXCOLIZI6D8IXJQFFA0F8Q89CMWHLBANOOIHB373FE102E0135204BDF9E1D0674DCAEA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南银理财珠联璧合行稳半年定开2022第2期公募人民币理财产品（Z10031）2024年9月4日开放、净值及分红公告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南银理财行稳半年定开2022第2期-A份额（产品登记编码Z7003222000049，内部销售代码Z10031）成立于2022年8月4日，于2024年8月29日至2024年9月4日开放申购/赎回。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2024年9月4日分红如下：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1.0143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0.0143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2024-09-05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2025-03-11至2025-03-17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2025-03-17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2025-03-18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1.0642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2.77%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2024-02-29至2024-09-04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2024年09月05日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CYWMQ6GC7R9A06TGRPRNQL0R7ZCMOYPREX0XLJDWXGPRTDWTZMBR6C0IFYRTPCRRXNMXCOL5ZIXD8MEJQFFTQFFW8RF0WHCBAEODRHB36BC046C64B3719797D698FCD5BE55BC6</vt:lpwstr>
  </property>
  <property fmtid="{D5CDD505-2E9C-101B-9397-08002B2CF9AE}" pid="5" name="_KSOProductBuildSID">
    <vt:lpwstr>0E3345FF743D46F58890B59810FAE1D7</vt:lpwstr>
  </property>
</Properties>
</file>