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AWMG6BW79TA0V9GRQRNILJZ7ZCMOAVREE0XBJDWXFM8TECTZRBR6CJUFSVHP86RXSMXHOLKZI7D8LJJQUFA0F8O8RF0WIWBAXOOYHB313BCFE847C180F7BAE802E238C2AD824" Type="http://schemas.microsoft.com/office/2006/relationships/officeDocumentMain" Target="docProps/core.xml"/><Relationship Id="SAWF06GC7R9Q0V9GRAR8QL097NZMOYYREE0XBJDWXFBRTFWTZRBRVC0IFYRTPBRRBFMX9OLRZIW78LNJQSFTQF8H8RMMWMCBAOOD0HB386C15AC6C7B9BEB184465891B252939E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南银理财珠联璧合鑫悦享月月盈公募人民币理财产品（Z40002）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2025年01月07日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南银理财鑫悦享月月盈（产品登记编码Z7003220000010，内部销售代码Z40002）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2019年09月26日，于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2024年12月25日至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2025年01月07日开放申购/赎回。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2025-02-05至2025-02-11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2025-02-12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2025-01-07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1.1063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1.1984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1.1063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1.1063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3.49%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2024-12-04至2025-01-07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2024-12-03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1.1026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1.1947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1.1026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1.1026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3.31%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2024-11-06至2024-12-03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1.0998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1.1919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1.0998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1.0998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2024-10-09至2024-11-05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2025年01月08日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CAWMG6BW79TA0V9GRQRNILJZ7ZCMOAVREE0XBJDWXFM8TECTZRBR6CJUFSVHP86RXSMXHOLKZI7D8LJJQUFA0F8O8RF0WIWBAXOOYHB313BCFE847C180F7BAE802E238C2AD824</vt:lpwstr>
  </property>
  <property fmtid="{D5CDD505-2E9C-101B-9397-08002B2CF9AE}" pid="5" name="_KSOProductBuildSID">
    <vt:lpwstr>DB2C83544B1542D08C31B313D43F7FCA</vt:lpwstr>
  </property>
</Properties>
</file>